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5" w:rsidRDefault="00626BC8" w:rsidP="00C87245">
      <w:r>
        <w:t>2</w:t>
      </w:r>
      <w:r w:rsidR="00225104">
        <w:t>5</w:t>
      </w:r>
      <w:r w:rsidR="00FE7B16">
        <w:t>.</w:t>
      </w:r>
      <w:r w:rsidR="0000492E">
        <w:t>8</w:t>
      </w:r>
      <w:r w:rsidR="00C87245">
        <w:t>.23</w:t>
      </w:r>
    </w:p>
    <w:p w:rsidR="00225104" w:rsidRDefault="0000492E" w:rsidP="00225104">
      <w:r>
        <w:t xml:space="preserve">1) </w:t>
      </w:r>
      <w:r w:rsidR="00225104" w:rsidRPr="00225104">
        <w:t xml:space="preserve">Members of Parliament Local Area Development Scheme </w:t>
      </w:r>
      <w:r w:rsidR="00225104">
        <w:t>(</w:t>
      </w:r>
      <w:r w:rsidR="00225104" w:rsidRPr="00225104">
        <w:t>MPLADS</w:t>
      </w:r>
      <w:r w:rsidR="00225104">
        <w:t xml:space="preserve">): </w:t>
      </w:r>
      <w:r w:rsidR="00225104" w:rsidRPr="00225104">
        <w:t xml:space="preserve">MPLADS, launched in </w:t>
      </w:r>
      <w:r w:rsidR="00225104">
        <w:t>1993</w:t>
      </w:r>
      <w:r w:rsidR="00225104" w:rsidRPr="00225104">
        <w:t xml:space="preserve">, enables MPs to suggest and execute developmental works of capital nature based on local needs for the creation of durable assets. </w:t>
      </w:r>
    </w:p>
    <w:p w:rsidR="00225104" w:rsidRDefault="00225104" w:rsidP="00262FCB">
      <w:pPr>
        <w:pStyle w:val="ListParagraph"/>
        <w:numPr>
          <w:ilvl w:val="0"/>
          <w:numId w:val="1"/>
        </w:numPr>
      </w:pPr>
      <w:r w:rsidRPr="00225104">
        <w:t xml:space="preserve">MPs receive </w:t>
      </w:r>
      <w:proofErr w:type="spellStart"/>
      <w:r w:rsidRPr="00225104">
        <w:t>Rs</w:t>
      </w:r>
      <w:proofErr w:type="spellEnd"/>
      <w:r w:rsidRPr="00225104">
        <w:t xml:space="preserve">. </w:t>
      </w:r>
      <w:r>
        <w:t xml:space="preserve">5 </w:t>
      </w:r>
      <w:proofErr w:type="spellStart"/>
      <w:r w:rsidRPr="00225104">
        <w:t>crore</w:t>
      </w:r>
      <w:proofErr w:type="spellEnd"/>
      <w:r w:rsidRPr="00225104">
        <w:t xml:space="preserve"> each year in two </w:t>
      </w:r>
      <w:proofErr w:type="spellStart"/>
      <w:r w:rsidRPr="00225104">
        <w:t>installments</w:t>
      </w:r>
      <w:proofErr w:type="spellEnd"/>
      <w:r w:rsidRPr="00225104">
        <w:t xml:space="preserve"> of </w:t>
      </w:r>
      <w:proofErr w:type="spellStart"/>
      <w:r w:rsidRPr="00225104">
        <w:t>Rs</w:t>
      </w:r>
      <w:proofErr w:type="spellEnd"/>
      <w:r w:rsidRPr="00225104">
        <w:t xml:space="preserve">. </w:t>
      </w:r>
      <w:r>
        <w:t>2</w:t>
      </w:r>
      <w:r w:rsidRPr="00225104">
        <w:t>.</w:t>
      </w:r>
      <w:r>
        <w:t>5</w:t>
      </w:r>
      <w:r w:rsidRPr="00225104">
        <w:t xml:space="preserve"> </w:t>
      </w:r>
      <w:proofErr w:type="spellStart"/>
      <w:r w:rsidRPr="00225104">
        <w:t>crore</w:t>
      </w:r>
      <w:proofErr w:type="spellEnd"/>
      <w:r w:rsidRPr="00225104">
        <w:t xml:space="preserve"> each. </w:t>
      </w:r>
    </w:p>
    <w:p w:rsidR="00225104" w:rsidRDefault="00225104" w:rsidP="00262FCB">
      <w:pPr>
        <w:pStyle w:val="ListParagraph"/>
        <w:numPr>
          <w:ilvl w:val="0"/>
          <w:numId w:val="1"/>
        </w:numPr>
      </w:pPr>
      <w:r w:rsidRPr="00225104">
        <w:t xml:space="preserve">MPs shall recommend at least </w:t>
      </w:r>
      <w:r>
        <w:t>15%</w:t>
      </w:r>
      <w:r w:rsidRPr="00225104">
        <w:t xml:space="preserve"> and </w:t>
      </w:r>
      <w:r>
        <w:t>7</w:t>
      </w:r>
      <w:r w:rsidRPr="00225104">
        <w:t>.</w:t>
      </w:r>
      <w:r>
        <w:t>5</w:t>
      </w:r>
      <w:proofErr w:type="gramStart"/>
      <w:r>
        <w:t>%</w:t>
      </w:r>
      <w:r w:rsidRPr="00225104">
        <w:t xml:space="preserve">  of</w:t>
      </w:r>
      <w:proofErr w:type="gramEnd"/>
      <w:r w:rsidRPr="00225104">
        <w:t xml:space="preserve"> MPLADS funds for areas inhabited by the S.C. population and S.T. population respectively. </w:t>
      </w:r>
    </w:p>
    <w:p w:rsidR="00225104" w:rsidRDefault="00225104" w:rsidP="00262FCB">
      <w:pPr>
        <w:pStyle w:val="ListParagraph"/>
        <w:numPr>
          <w:ilvl w:val="0"/>
          <w:numId w:val="1"/>
        </w:numPr>
      </w:pPr>
      <w:r w:rsidRPr="00225104">
        <w:t xml:space="preserve">Funds are non-lapsable. </w:t>
      </w:r>
    </w:p>
    <w:p w:rsidR="00225104" w:rsidRDefault="00225104" w:rsidP="00262FCB">
      <w:pPr>
        <w:pStyle w:val="ListParagraph"/>
        <w:numPr>
          <w:ilvl w:val="0"/>
          <w:numId w:val="1"/>
        </w:numPr>
      </w:pPr>
      <w:r w:rsidRPr="00225104">
        <w:t xml:space="preserve">District Authority coordination and supervision at the district level. </w:t>
      </w:r>
    </w:p>
    <w:p w:rsidR="00225104" w:rsidRDefault="00225104" w:rsidP="00262FCB">
      <w:pPr>
        <w:pStyle w:val="ListParagraph"/>
        <w:numPr>
          <w:ilvl w:val="0"/>
          <w:numId w:val="1"/>
        </w:numPr>
      </w:pPr>
      <w:r w:rsidRPr="00225104">
        <w:t xml:space="preserve">The district authority must inspect at least </w:t>
      </w:r>
      <w:r>
        <w:t>10%</w:t>
      </w:r>
      <w:r w:rsidRPr="00225104">
        <w:t xml:space="preserve"> of all work under implementation every year. </w:t>
      </w:r>
    </w:p>
    <w:p w:rsidR="005F45CF" w:rsidRDefault="00225104" w:rsidP="00262FCB">
      <w:pPr>
        <w:pStyle w:val="ListParagraph"/>
        <w:numPr>
          <w:ilvl w:val="0"/>
          <w:numId w:val="1"/>
        </w:numPr>
      </w:pPr>
      <w:r w:rsidRPr="00225104">
        <w:t>Ministry of Statistics and Program Implementation is responsible for policy formulation, and the release of funds under the scheme</w:t>
      </w:r>
    </w:p>
    <w:p w:rsidR="00225104" w:rsidRDefault="00225104" w:rsidP="005F45CF">
      <w:r>
        <w:t xml:space="preserve">2) </w:t>
      </w:r>
      <w:r w:rsidRPr="00225104">
        <w:t>ASTRA missile</w:t>
      </w:r>
      <w:r>
        <w:t xml:space="preserve">: </w:t>
      </w:r>
      <w:r w:rsidRPr="00225104">
        <w:t>Light Combat A</w:t>
      </w:r>
      <w:r>
        <w:t xml:space="preserve">ircraft </w:t>
      </w:r>
      <w:proofErr w:type="spellStart"/>
      <w:r>
        <w:t>Tejas</w:t>
      </w:r>
      <w:proofErr w:type="spellEnd"/>
      <w:r>
        <w:t xml:space="preserve">, has successfully </w:t>
      </w:r>
      <w:r w:rsidRPr="00225104">
        <w:t xml:space="preserve">test fired the ASTRA missile. </w:t>
      </w:r>
    </w:p>
    <w:p w:rsidR="00225104" w:rsidRDefault="00225104" w:rsidP="00262FCB">
      <w:pPr>
        <w:pStyle w:val="ListParagraph"/>
        <w:numPr>
          <w:ilvl w:val="0"/>
          <w:numId w:val="2"/>
        </w:numPr>
      </w:pPr>
      <w:r w:rsidRPr="00225104">
        <w:t xml:space="preserve">It is a Beyond Visual Range Air - to - Air missile, indigenously developed by DRDO </w:t>
      </w:r>
    </w:p>
    <w:p w:rsidR="00225104" w:rsidRDefault="00225104" w:rsidP="00262FCB">
      <w:pPr>
        <w:pStyle w:val="ListParagraph"/>
        <w:numPr>
          <w:ilvl w:val="0"/>
          <w:numId w:val="2"/>
        </w:numPr>
      </w:pPr>
      <w:r w:rsidRPr="00225104">
        <w:t xml:space="preserve">Range: </w:t>
      </w:r>
      <w:r>
        <w:t>80</w:t>
      </w:r>
      <w:r w:rsidRPr="00225104">
        <w:t>-</w:t>
      </w:r>
      <w:r>
        <w:t>110</w:t>
      </w:r>
      <w:r w:rsidRPr="00225104">
        <w:t xml:space="preserve"> </w:t>
      </w:r>
      <w:proofErr w:type="spellStart"/>
      <w:r w:rsidRPr="00225104">
        <w:t>kms</w:t>
      </w:r>
      <w:proofErr w:type="spellEnd"/>
      <w:r w:rsidRPr="00225104">
        <w:t xml:space="preserve"> for version Mk</w:t>
      </w:r>
      <w:r>
        <w:t>1</w:t>
      </w:r>
      <w:r w:rsidRPr="00225104">
        <w:t xml:space="preserve"> and</w:t>
      </w:r>
      <w:r>
        <w:t xml:space="preserve"> 160</w:t>
      </w:r>
      <w:r w:rsidRPr="00225104">
        <w:t xml:space="preserve"> </w:t>
      </w:r>
      <w:proofErr w:type="spellStart"/>
      <w:r w:rsidRPr="00225104">
        <w:t>kms</w:t>
      </w:r>
      <w:proofErr w:type="spellEnd"/>
      <w:r w:rsidRPr="00225104">
        <w:t xml:space="preserve"> for version Mk</w:t>
      </w:r>
      <w:r>
        <w:t>2</w:t>
      </w:r>
      <w:r w:rsidRPr="00225104">
        <w:t>.</w:t>
      </w:r>
    </w:p>
    <w:p w:rsidR="00225104" w:rsidRDefault="00225104" w:rsidP="00262FCB">
      <w:pPr>
        <w:pStyle w:val="ListParagraph"/>
        <w:numPr>
          <w:ilvl w:val="0"/>
          <w:numId w:val="2"/>
        </w:numPr>
      </w:pPr>
      <w:r w:rsidRPr="00225104">
        <w:t xml:space="preserve">Altitude: up to </w:t>
      </w:r>
      <w:r>
        <w:t>20</w:t>
      </w:r>
      <w:r w:rsidRPr="00225104">
        <w:t xml:space="preserve"> km. </w:t>
      </w:r>
    </w:p>
    <w:p w:rsidR="005F45CF" w:rsidRDefault="00225104" w:rsidP="00262FCB">
      <w:pPr>
        <w:pStyle w:val="ListParagraph"/>
        <w:numPr>
          <w:ilvl w:val="0"/>
          <w:numId w:val="2"/>
        </w:numPr>
      </w:pPr>
      <w:r w:rsidRPr="00225104">
        <w:t xml:space="preserve">Max Speed: Mach </w:t>
      </w:r>
      <w:r>
        <w:t>4</w:t>
      </w:r>
      <w:r w:rsidRPr="00225104">
        <w:t>.</w:t>
      </w:r>
      <w:r>
        <w:t>5</w:t>
      </w:r>
    </w:p>
    <w:p w:rsidR="00225104" w:rsidRDefault="00225104" w:rsidP="00225104">
      <w:r>
        <w:t xml:space="preserve">3) </w:t>
      </w:r>
      <w:r w:rsidRPr="00225104">
        <w:t xml:space="preserve">Galaxy ESO </w:t>
      </w:r>
      <w:r>
        <w:t>300</w:t>
      </w:r>
      <w:r w:rsidRPr="00225104">
        <w:t>-</w:t>
      </w:r>
      <w:r>
        <w:t xml:space="preserve">16: </w:t>
      </w:r>
      <w:r w:rsidRPr="00225104">
        <w:t xml:space="preserve">Hubble Space Telescope </w:t>
      </w:r>
      <w:r>
        <w:t>(</w:t>
      </w:r>
      <w:r w:rsidRPr="00225104">
        <w:t>HST</w:t>
      </w:r>
      <w:r>
        <w:t>)</w:t>
      </w:r>
      <w:r w:rsidRPr="00225104">
        <w:t xml:space="preserve"> captured an image of the irregular galaxy ESO </w:t>
      </w:r>
      <w:r>
        <w:t>300</w:t>
      </w:r>
      <w:r w:rsidRPr="00225104">
        <w:t>-</w:t>
      </w:r>
      <w:r>
        <w:t>16</w:t>
      </w:r>
      <w:r w:rsidRPr="00225104">
        <w:t xml:space="preserve">. </w:t>
      </w:r>
    </w:p>
    <w:p w:rsidR="00225104" w:rsidRDefault="00225104" w:rsidP="00262FCB">
      <w:pPr>
        <w:pStyle w:val="ListParagraph"/>
        <w:numPr>
          <w:ilvl w:val="0"/>
          <w:numId w:val="3"/>
        </w:numPr>
      </w:pPr>
      <w:r w:rsidRPr="00225104">
        <w:t xml:space="preserve">An irregular galaxy lacks the distinct spiral arms or elliptical shape of some galaxies. It lies </w:t>
      </w:r>
      <w:r>
        <w:t>28</w:t>
      </w:r>
      <w:r w:rsidRPr="00225104">
        <w:t>.</w:t>
      </w:r>
      <w:r>
        <w:t>7</w:t>
      </w:r>
      <w:r w:rsidRPr="00225104">
        <w:t xml:space="preserve"> million light-years from Earth in constellation </w:t>
      </w:r>
      <w:proofErr w:type="spellStart"/>
      <w:r w:rsidRPr="00225104">
        <w:t>Eridanus</w:t>
      </w:r>
      <w:proofErr w:type="spellEnd"/>
      <w:r w:rsidRPr="00225104">
        <w:t xml:space="preserve">. </w:t>
      </w:r>
    </w:p>
    <w:p w:rsidR="00225104" w:rsidRDefault="00225104" w:rsidP="00262FCB">
      <w:pPr>
        <w:pStyle w:val="ListParagraph"/>
        <w:numPr>
          <w:ilvl w:val="0"/>
          <w:numId w:val="3"/>
        </w:numPr>
      </w:pPr>
      <w:r w:rsidRPr="00225104">
        <w:t xml:space="preserve">It resembles the shape of a cloud, comprised of many tiny stars all clumped together. </w:t>
      </w:r>
    </w:p>
    <w:p w:rsidR="00225104" w:rsidRDefault="00225104" w:rsidP="00262FCB">
      <w:pPr>
        <w:pStyle w:val="ListParagraph"/>
        <w:numPr>
          <w:ilvl w:val="0"/>
          <w:numId w:val="3"/>
        </w:numPr>
      </w:pPr>
      <w:r w:rsidRPr="00225104">
        <w:t xml:space="preserve">HST, launched in </w:t>
      </w:r>
      <w:r>
        <w:t>1990</w:t>
      </w:r>
      <w:r w:rsidRPr="00225104">
        <w:t xml:space="preserve">, is collaboration between NASA and European Space Agency. </w:t>
      </w:r>
    </w:p>
    <w:p w:rsidR="00225104" w:rsidRDefault="00225104" w:rsidP="00262FCB">
      <w:pPr>
        <w:pStyle w:val="ListParagraph"/>
        <w:numPr>
          <w:ilvl w:val="1"/>
          <w:numId w:val="3"/>
        </w:numPr>
      </w:pPr>
      <w:r w:rsidRPr="00225104">
        <w:t xml:space="preserve">It observes the universe in visible, near-infrared light, and ultraviolet light. </w:t>
      </w:r>
    </w:p>
    <w:p w:rsidR="00225104" w:rsidRDefault="00225104" w:rsidP="00262FCB">
      <w:pPr>
        <w:pStyle w:val="ListParagraph"/>
        <w:numPr>
          <w:ilvl w:val="1"/>
          <w:numId w:val="3"/>
        </w:numPr>
      </w:pPr>
      <w:r w:rsidRPr="00225104">
        <w:t>It orbits above Earth</w:t>
      </w:r>
      <w:r>
        <w:t>’</w:t>
      </w:r>
      <w:r w:rsidRPr="00225104">
        <w:t>s atmosphere, which gives it a better view of universe than telescopes have at ground level.</w:t>
      </w:r>
    </w:p>
    <w:p w:rsidR="00225104" w:rsidRDefault="00225104" w:rsidP="00225104">
      <w:r>
        <w:t xml:space="preserve">4) </w:t>
      </w:r>
      <w:r w:rsidRPr="00225104">
        <w:t>G</w:t>
      </w:r>
      <w:r>
        <w:t>20</w:t>
      </w:r>
      <w:r w:rsidRPr="00225104">
        <w:t xml:space="preserve"> welcomes global Initiatives to curtail AMR</w:t>
      </w:r>
      <w:r>
        <w:t xml:space="preserve">: </w:t>
      </w:r>
      <w:r w:rsidRPr="00225104">
        <w:t xml:space="preserve">Global Antibiotic Research and Development Partnership </w:t>
      </w:r>
      <w:r>
        <w:t>(</w:t>
      </w:r>
      <w:r w:rsidRPr="00225104">
        <w:t>GARDP</w:t>
      </w:r>
      <w:r>
        <w:t>)</w:t>
      </w:r>
      <w:r w:rsidRPr="00225104">
        <w:t xml:space="preserve">: It is a non-profit organization created by WHO and others to tackle antibiotic resistance. </w:t>
      </w:r>
    </w:p>
    <w:p w:rsidR="00225104" w:rsidRDefault="00225104" w:rsidP="00262FCB">
      <w:pPr>
        <w:pStyle w:val="ListParagraph"/>
        <w:numPr>
          <w:ilvl w:val="0"/>
          <w:numId w:val="4"/>
        </w:numPr>
      </w:pPr>
      <w:r w:rsidRPr="00225104">
        <w:t xml:space="preserve">It accelerates the development and access of treatments for drug-resistant infection. </w:t>
      </w:r>
    </w:p>
    <w:p w:rsidR="00225104" w:rsidRDefault="00225104" w:rsidP="00262FCB">
      <w:pPr>
        <w:pStyle w:val="ListParagraph"/>
        <w:numPr>
          <w:ilvl w:val="0"/>
          <w:numId w:val="4"/>
        </w:numPr>
      </w:pPr>
      <w:r w:rsidRPr="00225104">
        <w:t xml:space="preserve">SECURE: the first dedicated mechanism to expand access in LMICs to essential antibiotics which goes beyond access to single products. </w:t>
      </w:r>
    </w:p>
    <w:p w:rsidR="00225104" w:rsidRDefault="00225104" w:rsidP="00262FCB">
      <w:pPr>
        <w:pStyle w:val="ListParagraph"/>
        <w:numPr>
          <w:ilvl w:val="1"/>
          <w:numId w:val="4"/>
        </w:numPr>
      </w:pPr>
      <w:r w:rsidRPr="00225104">
        <w:t xml:space="preserve">It is being developed by the WHO and GARDP </w:t>
      </w:r>
    </w:p>
    <w:p w:rsidR="00225104" w:rsidRDefault="00225104" w:rsidP="00262FCB">
      <w:pPr>
        <w:pStyle w:val="ListParagraph"/>
        <w:numPr>
          <w:ilvl w:val="0"/>
          <w:numId w:val="4"/>
        </w:numPr>
      </w:pPr>
      <w:r w:rsidRPr="00225104">
        <w:t xml:space="preserve">Combating Antibiotic Resistant Bacteria </w:t>
      </w:r>
      <w:r>
        <w:t>(</w:t>
      </w:r>
      <w:r w:rsidRPr="00225104">
        <w:t>Carb-X</w:t>
      </w:r>
      <w:r>
        <w:t>)</w:t>
      </w:r>
      <w:r w:rsidRPr="00225104">
        <w:t>: A global non-profit partnership to accelerate antibacterial innovation.</w:t>
      </w:r>
    </w:p>
    <w:p w:rsidR="00225104" w:rsidRDefault="00225104">
      <w:r>
        <w:br w:type="page"/>
      </w:r>
    </w:p>
    <w:p w:rsidR="00225104" w:rsidRDefault="00225104" w:rsidP="00225104">
      <w:r>
        <w:lastRenderedPageBreak/>
        <w:t>Places in News:</w:t>
      </w:r>
    </w:p>
    <w:p w:rsidR="00225104" w:rsidRDefault="00225104" w:rsidP="00225104">
      <w:r>
        <w:t xml:space="preserve">1) </w:t>
      </w:r>
      <w:r w:rsidRPr="00225104">
        <w:t xml:space="preserve">Ecuador </w:t>
      </w:r>
      <w:r>
        <w:t>(</w:t>
      </w:r>
      <w:r w:rsidRPr="00225104">
        <w:t>Capital: Quito</w:t>
      </w:r>
      <w:r>
        <w:t>)</w:t>
      </w:r>
      <w:r w:rsidRPr="00225104">
        <w:t xml:space="preserve"> </w:t>
      </w:r>
    </w:p>
    <w:p w:rsidR="00225104" w:rsidRDefault="00225104" w:rsidP="00262FCB">
      <w:pPr>
        <w:pStyle w:val="ListParagraph"/>
        <w:numPr>
          <w:ilvl w:val="0"/>
          <w:numId w:val="5"/>
        </w:numPr>
      </w:pPr>
      <w:r w:rsidRPr="00225104">
        <w:t xml:space="preserve">Ecuador voters reject oil drilling in </w:t>
      </w:r>
      <w:proofErr w:type="spellStart"/>
      <w:r w:rsidRPr="00225104">
        <w:t>Yasuni</w:t>
      </w:r>
      <w:proofErr w:type="spellEnd"/>
      <w:r w:rsidRPr="00225104">
        <w:t xml:space="preserve"> National Park, a protected area under Amazon rain forest. </w:t>
      </w:r>
    </w:p>
    <w:p w:rsidR="00225104" w:rsidRDefault="00225104" w:rsidP="00262FCB">
      <w:pPr>
        <w:pStyle w:val="ListParagraph"/>
        <w:numPr>
          <w:ilvl w:val="0"/>
          <w:numId w:val="5"/>
        </w:numPr>
      </w:pPr>
      <w:r w:rsidRPr="00225104">
        <w:t xml:space="preserve">Political Boundaries </w:t>
      </w:r>
    </w:p>
    <w:p w:rsidR="00225104" w:rsidRDefault="00225104" w:rsidP="00262FCB">
      <w:pPr>
        <w:pStyle w:val="ListParagraph"/>
        <w:numPr>
          <w:ilvl w:val="1"/>
          <w:numId w:val="5"/>
        </w:numPr>
      </w:pPr>
      <w:r w:rsidRPr="00225104">
        <w:t xml:space="preserve">Country of north-western South America. </w:t>
      </w:r>
    </w:p>
    <w:p w:rsidR="00225104" w:rsidRDefault="00225104" w:rsidP="00262FCB">
      <w:pPr>
        <w:pStyle w:val="ListParagraph"/>
        <w:numPr>
          <w:ilvl w:val="1"/>
          <w:numId w:val="5"/>
        </w:numPr>
      </w:pPr>
      <w:r w:rsidRPr="00225104">
        <w:t xml:space="preserve">Borders Colombia </w:t>
      </w:r>
      <w:r>
        <w:t>(</w:t>
      </w:r>
      <w:r w:rsidRPr="00225104">
        <w:t>north</w:t>
      </w:r>
      <w:r>
        <w:t>)</w:t>
      </w:r>
      <w:r w:rsidRPr="00225104">
        <w:t xml:space="preserve">, Peru </w:t>
      </w:r>
      <w:r>
        <w:t xml:space="preserve">(east </w:t>
      </w:r>
      <w:r w:rsidRPr="00225104">
        <w:t>and south</w:t>
      </w:r>
      <w:r>
        <w:t>)</w:t>
      </w:r>
      <w:r w:rsidRPr="00225104">
        <w:t xml:space="preserve">, and Pacific Ocean </w:t>
      </w:r>
      <w:r>
        <w:t>(</w:t>
      </w:r>
      <w:r w:rsidRPr="00225104">
        <w:t>west</w:t>
      </w:r>
      <w:r>
        <w:t>)</w:t>
      </w:r>
      <w:r w:rsidRPr="00225104">
        <w:t xml:space="preserve">. </w:t>
      </w:r>
    </w:p>
    <w:p w:rsidR="00225104" w:rsidRDefault="00225104" w:rsidP="00262FCB">
      <w:pPr>
        <w:pStyle w:val="ListParagraph"/>
        <w:numPr>
          <w:ilvl w:val="1"/>
          <w:numId w:val="5"/>
        </w:numPr>
      </w:pPr>
      <w:r w:rsidRPr="00225104">
        <w:t xml:space="preserve">It includes Pacific archipelago of Galapagos Islands. </w:t>
      </w:r>
    </w:p>
    <w:p w:rsidR="00225104" w:rsidRDefault="00225104" w:rsidP="00262FCB">
      <w:pPr>
        <w:pStyle w:val="ListParagraph"/>
        <w:numPr>
          <w:ilvl w:val="0"/>
          <w:numId w:val="5"/>
        </w:numPr>
      </w:pPr>
      <w:r w:rsidRPr="00225104">
        <w:t xml:space="preserve">Geographical features </w:t>
      </w:r>
    </w:p>
    <w:p w:rsidR="00225104" w:rsidRDefault="00225104" w:rsidP="00262FCB">
      <w:pPr>
        <w:pStyle w:val="ListParagraph"/>
        <w:numPr>
          <w:ilvl w:val="1"/>
          <w:numId w:val="5"/>
        </w:numPr>
      </w:pPr>
      <w:r w:rsidRPr="00225104">
        <w:t xml:space="preserve">Situated on Equator. </w:t>
      </w:r>
    </w:p>
    <w:p w:rsidR="00225104" w:rsidRDefault="00225104" w:rsidP="00262FCB">
      <w:pPr>
        <w:pStyle w:val="ListParagraph"/>
        <w:numPr>
          <w:ilvl w:val="1"/>
          <w:numId w:val="5"/>
        </w:numPr>
      </w:pPr>
      <w:r w:rsidRPr="00225104">
        <w:t>Highest point above Earth</w:t>
      </w:r>
      <w:r>
        <w:t>’</w:t>
      </w:r>
      <w:r w:rsidRPr="00225104">
        <w:t xml:space="preserve">s centre:  Mt. Chimborazo. </w:t>
      </w:r>
    </w:p>
    <w:p w:rsidR="00225104" w:rsidRDefault="00225104" w:rsidP="00262FCB">
      <w:pPr>
        <w:pStyle w:val="ListParagraph"/>
        <w:numPr>
          <w:ilvl w:val="1"/>
          <w:numId w:val="5"/>
        </w:numPr>
      </w:pPr>
      <w:r w:rsidRPr="00225104">
        <w:t xml:space="preserve">Major rivers: Amazon, </w:t>
      </w:r>
      <w:proofErr w:type="spellStart"/>
      <w:r w:rsidRPr="00225104">
        <w:t>Marañón</w:t>
      </w:r>
      <w:proofErr w:type="spellEnd"/>
      <w:r w:rsidRPr="00225104">
        <w:t xml:space="preserve">, </w:t>
      </w:r>
      <w:proofErr w:type="spellStart"/>
      <w:r w:rsidRPr="00225104">
        <w:t>Putu</w:t>
      </w:r>
      <w:proofErr w:type="spellEnd"/>
      <w:r w:rsidRPr="00225104">
        <w:t xml:space="preserve">-mayo </w:t>
      </w:r>
      <w:proofErr w:type="spellStart"/>
      <w:r w:rsidRPr="00225104">
        <w:t>etc</w:t>
      </w:r>
      <w:proofErr w:type="spellEnd"/>
    </w:p>
    <w:p w:rsidR="00225104" w:rsidRPr="00F57FD3" w:rsidRDefault="00225104" w:rsidP="00225104">
      <w:r>
        <w:rPr>
          <w:noProof/>
          <w:lang w:eastAsia="en-IN"/>
        </w:rPr>
        <w:drawing>
          <wp:inline distT="0" distB="0" distL="0" distR="0">
            <wp:extent cx="5731510" cy="5731510"/>
            <wp:effectExtent l="0" t="0" r="0" b="0"/>
            <wp:docPr id="3" name="Picture 3" descr="Physical Map of Ecuador showing relief, rivers, mountains ranges, important cities, bordering countries, and m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sical Map of Ecuador showing relief, rivers, mountains ranges, important cities, bordering countries, and mor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104" w:rsidRPr="00F57FD3" w:rsidSect="0076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5C0A"/>
    <w:multiLevelType w:val="hybridMultilevel"/>
    <w:tmpl w:val="8AF697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550E"/>
    <w:multiLevelType w:val="hybridMultilevel"/>
    <w:tmpl w:val="68447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412B0"/>
    <w:multiLevelType w:val="hybridMultilevel"/>
    <w:tmpl w:val="503C7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9317B"/>
    <w:multiLevelType w:val="hybridMultilevel"/>
    <w:tmpl w:val="161EC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A4207"/>
    <w:multiLevelType w:val="hybridMultilevel"/>
    <w:tmpl w:val="70FE6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5"/>
    <w:rsid w:val="0000492E"/>
    <w:rsid w:val="00011D04"/>
    <w:rsid w:val="00020512"/>
    <w:rsid w:val="00034CE9"/>
    <w:rsid w:val="00041519"/>
    <w:rsid w:val="00063FFA"/>
    <w:rsid w:val="00073076"/>
    <w:rsid w:val="00092189"/>
    <w:rsid w:val="000B1107"/>
    <w:rsid w:val="000C1B53"/>
    <w:rsid w:val="00100F5A"/>
    <w:rsid w:val="0010355E"/>
    <w:rsid w:val="0011065D"/>
    <w:rsid w:val="00123B5E"/>
    <w:rsid w:val="001600B2"/>
    <w:rsid w:val="0016031B"/>
    <w:rsid w:val="00181C7D"/>
    <w:rsid w:val="001D090B"/>
    <w:rsid w:val="001E5144"/>
    <w:rsid w:val="001F1100"/>
    <w:rsid w:val="001F5325"/>
    <w:rsid w:val="001F712A"/>
    <w:rsid w:val="00221F0B"/>
    <w:rsid w:val="00223DE4"/>
    <w:rsid w:val="00225104"/>
    <w:rsid w:val="00244DCD"/>
    <w:rsid w:val="002466EA"/>
    <w:rsid w:val="00262FCB"/>
    <w:rsid w:val="002746B8"/>
    <w:rsid w:val="002773A0"/>
    <w:rsid w:val="002A1F45"/>
    <w:rsid w:val="002C37EC"/>
    <w:rsid w:val="002E1798"/>
    <w:rsid w:val="002F4A3C"/>
    <w:rsid w:val="002F715C"/>
    <w:rsid w:val="00312D67"/>
    <w:rsid w:val="0034035B"/>
    <w:rsid w:val="00344530"/>
    <w:rsid w:val="003A3503"/>
    <w:rsid w:val="003D6FFA"/>
    <w:rsid w:val="004402C8"/>
    <w:rsid w:val="00445FCD"/>
    <w:rsid w:val="004478A3"/>
    <w:rsid w:val="00465AB5"/>
    <w:rsid w:val="004665CD"/>
    <w:rsid w:val="00483CCF"/>
    <w:rsid w:val="00494BAD"/>
    <w:rsid w:val="004D083E"/>
    <w:rsid w:val="004E056F"/>
    <w:rsid w:val="004E0EB9"/>
    <w:rsid w:val="004F2A6D"/>
    <w:rsid w:val="00500738"/>
    <w:rsid w:val="00532044"/>
    <w:rsid w:val="00595AE1"/>
    <w:rsid w:val="005A5448"/>
    <w:rsid w:val="005A6A6A"/>
    <w:rsid w:val="005B355C"/>
    <w:rsid w:val="005C04E2"/>
    <w:rsid w:val="005F137C"/>
    <w:rsid w:val="005F45CF"/>
    <w:rsid w:val="006038EB"/>
    <w:rsid w:val="00610D8C"/>
    <w:rsid w:val="00613B47"/>
    <w:rsid w:val="00617409"/>
    <w:rsid w:val="00626BC8"/>
    <w:rsid w:val="00626F9D"/>
    <w:rsid w:val="00635A5C"/>
    <w:rsid w:val="006471E3"/>
    <w:rsid w:val="00681218"/>
    <w:rsid w:val="006875A5"/>
    <w:rsid w:val="006B24F9"/>
    <w:rsid w:val="006B366C"/>
    <w:rsid w:val="006E33A0"/>
    <w:rsid w:val="007225CB"/>
    <w:rsid w:val="00767ECA"/>
    <w:rsid w:val="007842C0"/>
    <w:rsid w:val="007A3D97"/>
    <w:rsid w:val="007F473A"/>
    <w:rsid w:val="00806307"/>
    <w:rsid w:val="008413B1"/>
    <w:rsid w:val="008417DE"/>
    <w:rsid w:val="0085692D"/>
    <w:rsid w:val="00864FD3"/>
    <w:rsid w:val="00866013"/>
    <w:rsid w:val="008D2811"/>
    <w:rsid w:val="008E0862"/>
    <w:rsid w:val="008F06FF"/>
    <w:rsid w:val="00920FB5"/>
    <w:rsid w:val="009866D1"/>
    <w:rsid w:val="00986F29"/>
    <w:rsid w:val="009A7EA1"/>
    <w:rsid w:val="009D7A5A"/>
    <w:rsid w:val="009F2E40"/>
    <w:rsid w:val="009F647C"/>
    <w:rsid w:val="00A375C2"/>
    <w:rsid w:val="00A575EC"/>
    <w:rsid w:val="00A74873"/>
    <w:rsid w:val="00AC6974"/>
    <w:rsid w:val="00AF5D1C"/>
    <w:rsid w:val="00AF78B1"/>
    <w:rsid w:val="00AF7C68"/>
    <w:rsid w:val="00B06F6C"/>
    <w:rsid w:val="00B21242"/>
    <w:rsid w:val="00B217EE"/>
    <w:rsid w:val="00B249A0"/>
    <w:rsid w:val="00B74C1D"/>
    <w:rsid w:val="00B872ED"/>
    <w:rsid w:val="00B92C6C"/>
    <w:rsid w:val="00BF2337"/>
    <w:rsid w:val="00C14660"/>
    <w:rsid w:val="00C37B72"/>
    <w:rsid w:val="00C44EC8"/>
    <w:rsid w:val="00C87245"/>
    <w:rsid w:val="00C87A9E"/>
    <w:rsid w:val="00C961C9"/>
    <w:rsid w:val="00CA59B5"/>
    <w:rsid w:val="00D070FC"/>
    <w:rsid w:val="00D74C1F"/>
    <w:rsid w:val="00D94D98"/>
    <w:rsid w:val="00D94ECC"/>
    <w:rsid w:val="00DC52B8"/>
    <w:rsid w:val="00DE5A66"/>
    <w:rsid w:val="00E005F1"/>
    <w:rsid w:val="00E22158"/>
    <w:rsid w:val="00E573A3"/>
    <w:rsid w:val="00EA477C"/>
    <w:rsid w:val="00EB6268"/>
    <w:rsid w:val="00EC3E9A"/>
    <w:rsid w:val="00F04901"/>
    <w:rsid w:val="00F22C5B"/>
    <w:rsid w:val="00F4688B"/>
    <w:rsid w:val="00F57FD3"/>
    <w:rsid w:val="00F70EAC"/>
    <w:rsid w:val="00F90E44"/>
    <w:rsid w:val="00FA09F9"/>
    <w:rsid w:val="00FA1BBA"/>
    <w:rsid w:val="00FA504D"/>
    <w:rsid w:val="00FE15AF"/>
    <w:rsid w:val="00FE7B16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9B4-01CB-4BBC-B383-8AF3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7651-5D25-4228-BE34-6814022F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2023-08-24T00:51:00Z</dcterms:created>
  <dcterms:modified xsi:type="dcterms:W3CDTF">2023-08-24T17:08:00Z</dcterms:modified>
</cp:coreProperties>
</file>